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Offenes Verfahren: Rohbauarbeiten - Anbau Grundschule St. Engelbert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26-08-10-062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